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537" w:val="left" w:leader="none"/>
        </w:tabs>
        <w:spacing w:line="240" w:lineRule="auto"/>
        <w:ind w:left="11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.6pt;height:54.6pt;mso-position-horizontal-relative:char;mso-position-vertical-relative:line" id="docshapegroup1" coordorigin="0,0" coordsize="1092,1092">
            <v:rect style="position:absolute;left:0;top:0;width:1092;height:1092" id="docshape2" filled="true" fillcolor="#ea0a1e" stroked="false">
              <v:fill type="solid"/>
            </v:rect>
            <v:shape style="position:absolute;left:136;top:282;width:819;height:528" id="docshape3" coordorigin="136,283" coordsize="819,528" path="m546,283l495,284,448,289,404,298,364,308,288,340,225,381,178,430,147,485,136,546,147,606,178,662,226,711,290,752,366,783,452,803,546,810,639,803,726,783,735,780,515,780,429,767,353,740,288,702,239,653,207,598,196,536,199,503,209,471,223,441,243,413,315,413,310,400,328,368,379,341,454,323,546,316,747,316,728,308,687,298,643,289,596,284,546,283xm315,413l243,413,243,416,243,421,258,461,300,496,364,524,446,542,446,555,451,630,465,695,487,746,515,780,576,780,604,746,626,697,546,697,522,685,502,653,489,605,483,547,646,547,646,542,727,524,791,496,805,484,546,484,531,484,516,484,501,483,487,482,488,477,451,477,394,465,349,447,320,425,315,413xm897,413l848,413,868,441,883,471,892,503,895,536,884,598,852,653,803,702,738,740,662,767,576,780,735,780,802,752,865,711,913,662,944,606,955,546,944,485,914,430,897,413xm646,547l609,547,603,605,589,653,569,685,546,697,626,697,626,695,641,630,646,555,646,547xm609,547l483,547,498,548,514,549,530,550,546,550,562,550,578,549,593,548,609,547xm612,382l546,382,565,389,581,410,595,441,604,482,590,483,575,484,561,484,546,484,805,484,814,477,640,477,626,414,612,382xm546,320l514,331,487,364,466,414,451,477,488,477,496,441,510,410,527,389,546,382,612,382,604,364,577,331,546,320xm747,316l546,316,637,323,712,341,763,368,781,400,771,425,742,447,697,465,640,477,814,477,833,461,848,421,848,416,848,413,897,413,866,381,803,340,747,316xe" filled="true" fillcolor="#fffff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1"/>
          <w:sz w:val="20"/>
        </w:rPr>
        <w:pict>
          <v:group style="width:71.05pt;height:24.4pt;mso-position-horizontal-relative:char;mso-position-vertical-relative:line" id="docshapegroup4" coordorigin="0,0" coordsize="1421,488">
            <v:shape style="position:absolute;left:0;top:0;width:469;height:488" id="docshape5" coordorigin="0,0" coordsize="469,488" path="m270,27l0,27,0,103,0,219,0,295,0,481,86,481,86,295,261,295,261,219,86,219,86,103,270,103,270,27xm469,474l460,411,441,417,430,417,417,415,407,409,401,397,399,380,399,0,319,0,319,393,325,435,343,465,370,482,407,488,426,487,443,484,457,479,469,474xe" filled="true" fillcolor="#000000" stroked="false">
              <v:path arrowok="t"/>
              <v:fill type="solid"/>
            </v:shape>
            <v:shape style="position:absolute;left:485;top:151;width:319;height:337" type="#_x0000_t75" id="docshape6" stroked="false">
              <v:imagedata r:id="rId5" o:title=""/>
            </v:shape>
            <v:shape style="position:absolute;left:842;top:151;width:319;height:337" type="#_x0000_t75" id="docshape7" stroked="false">
              <v:imagedata r:id="rId6" o:title=""/>
            </v:shape>
            <v:shape style="position:absolute;left:1183;top:56;width:237;height:432" id="docshape8" coordorigin="1184,56" coordsize="237,432" path="m1314,56l1234,67,1234,158,1184,158,1184,225,1234,225,1234,382,1240,429,1260,462,1291,481,1333,488,1359,486,1383,480,1404,473,1421,463,1408,398,1396,404,1383,410,1368,414,1352,416,1336,413,1324,405,1316,391,1314,371,1314,225,1401,225,1401,158,1314,158,1314,56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31"/>
          <w:sz w:val="20"/>
        </w:rPr>
      </w:r>
      <w:r>
        <w:rPr>
          <w:rFonts w:ascii="Times New Roman"/>
          <w:spacing w:val="91"/>
          <w:position w:val="31"/>
          <w:sz w:val="20"/>
        </w:rPr>
        <w:t> </w:t>
      </w:r>
      <w:r>
        <w:rPr>
          <w:rFonts w:ascii="Times New Roman"/>
          <w:spacing w:val="91"/>
          <w:position w:val="31"/>
          <w:sz w:val="20"/>
        </w:rPr>
        <w:pict>
          <v:group style="width:73.55pt;height:24.45pt;mso-position-horizontal-relative:char;mso-position-vertical-relative:line" id="docshapegroup9" coordorigin="0,0" coordsize="1471,489">
            <v:shape style="position:absolute;left:0;top:0;width:792;height:488" id="docshape10" coordorigin="0,0" coordsize="792,488" path="m432,482l384,353,358,285,298,122,271,49,271,285,157,285,214,122,271,285,271,49,263,27,169,27,0,482,88,482,133,353,295,353,340,482,432,482xm792,0l714,0,714,320,707,358,688,388,658,408,620,415,583,408,555,389,536,358,530,320,537,281,555,250,584,231,621,224,658,231,688,251,707,281,714,320,714,0,712,0,712,206,693,182,668,165,638,155,604,151,541,164,492,199,459,252,447,320,459,387,492,440,541,475,604,488,637,485,667,474,692,456,712,431,712,482,792,482,792,431,792,415,792,224,792,206,792,0xe" filled="true" fillcolor="#000000" stroked="false">
              <v:path arrowok="t"/>
              <v:fill type="solid"/>
            </v:shape>
            <v:shape style="position:absolute;left:829;top:151;width:641;height:338" type="#_x0000_t75" id="docshape11" stroked="false">
              <v:imagedata r:id="rId7" o:title=""/>
            </v:shape>
          </v:group>
        </w:pict>
      </w:r>
      <w:r>
        <w:rPr>
          <w:rFonts w:ascii="Times New Roman"/>
          <w:spacing w:val="91"/>
          <w:position w:val="31"/>
          <w:sz w:val="20"/>
        </w:rPr>
      </w:r>
      <w:r>
        <w:rPr>
          <w:rFonts w:ascii="Times New Roman"/>
          <w:spacing w:val="2"/>
          <w:position w:val="31"/>
          <w:sz w:val="20"/>
        </w:rPr>
        <w:t> </w:t>
      </w:r>
      <w:r>
        <w:rPr>
          <w:rFonts w:ascii="Times New Roman"/>
          <w:spacing w:val="2"/>
          <w:position w:val="18"/>
          <w:sz w:val="20"/>
        </w:rPr>
        <w:pict>
          <v:group style="width:84.25pt;height:28.35pt;mso-position-horizontal-relative:char;mso-position-vertical-relative:line" id="docshapegroup12" coordorigin="0,0" coordsize="1685,567">
            <v:shape style="position:absolute;left:0;top:94;width:308;height:332" type="#_x0000_t75" id="docshape13" stroked="false">
              <v:imagedata r:id="rId8" o:title=""/>
            </v:shape>
            <v:shape style="position:absolute;left:348;top:0;width:237;height:432" id="docshape14" coordorigin="349,0" coordsize="237,432" path="m479,0l399,10,399,101,349,101,349,168,399,168,399,325,405,372,425,405,456,425,498,432,524,430,548,424,569,416,586,407,573,342,561,348,548,353,533,358,517,359,501,357,489,348,481,334,479,314,479,168,566,168,566,101,479,101,479,0xe" filled="true" fillcolor="#000000" stroked="false">
              <v:path arrowok="t"/>
              <v:fill type="solid"/>
            </v:shape>
            <v:shape style="position:absolute;left:612;top:94;width:294;height:338" type="#_x0000_t75" id="docshape15" stroked="false">
              <v:imagedata r:id="rId9" o:title=""/>
            </v:shape>
            <v:shape style="position:absolute;left:962;top:94;width:345;height:472" id="docshape16" coordorigin="963,95" coordsize="345,472" path="m1008,453l986,527,1014,543,1046,555,1084,563,1130,566,1200,557,1257,528,1282,494,1127,494,1091,491,1059,483,1031,470,1008,453xm1307,367l1227,367,1227,410,1220,446,1200,473,1169,489,1127,494,1282,494,1294,480,1307,411,1307,367xm1118,95l1056,107,1007,142,974,194,963,260,975,326,1007,378,1056,411,1118,423,1153,419,1183,408,1208,391,1227,367,1307,367,1307,353,1137,353,1100,347,1070,327,1052,297,1045,259,1051,221,1070,191,1099,171,1137,164,1307,164,1307,150,1227,150,1207,127,1182,109,1152,99,1118,95xm1307,164l1137,164,1174,172,1203,192,1222,222,1229,258,1222,296,1203,326,1174,346,1137,353,1307,353,1307,164xm1307,101l1227,101,1227,150,1307,150,1307,101xe" filled="true" fillcolor="#000000" stroked="false">
              <v:path arrowok="t"/>
              <v:fill type="solid"/>
            </v:shape>
            <v:shape style="position:absolute;left:1366;top:94;width:319;height:337" type="#_x0000_t75" id="docshape17" stroked="false">
              <v:imagedata r:id="rId10" o:title=""/>
            </v:shape>
          </v:group>
        </w:pict>
      </w:r>
      <w:r>
        <w:rPr>
          <w:rFonts w:ascii="Times New Roman"/>
          <w:spacing w:val="2"/>
          <w:position w:val="18"/>
          <w:sz w:val="20"/>
        </w:rPr>
      </w: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2"/>
        <w:ind w:left="0" w:firstLine="0"/>
        <w:rPr>
          <w:rFonts w:ascii="Times New Roman"/>
          <w:sz w:val="17"/>
        </w:rPr>
      </w:pPr>
    </w:p>
    <w:p>
      <w:pPr>
        <w:pStyle w:val="Title"/>
      </w:pPr>
      <w:r>
        <w:rPr>
          <w:color w:val="E81E25"/>
          <w:spacing w:val="-8"/>
        </w:rPr>
        <w:t>Welcome</w:t>
      </w:r>
      <w:r>
        <w:rPr>
          <w:color w:val="E81E25"/>
          <w:spacing w:val="-15"/>
        </w:rPr>
        <w:t> </w:t>
      </w:r>
      <w:r>
        <w:rPr>
          <w:color w:val="E81E25"/>
          <w:spacing w:val="-8"/>
        </w:rPr>
        <w:t>to</w:t>
      </w:r>
      <w:r>
        <w:rPr>
          <w:color w:val="E81E25"/>
          <w:spacing w:val="-14"/>
        </w:rPr>
        <w:t> </w:t>
      </w:r>
      <w:r>
        <w:rPr>
          <w:color w:val="E81E25"/>
          <w:spacing w:val="-8"/>
        </w:rPr>
        <w:t>Toyota</w:t>
      </w:r>
      <w:r>
        <w:rPr>
          <w:color w:val="E81E25"/>
          <w:spacing w:val="-14"/>
        </w:rPr>
        <w:t> </w:t>
      </w:r>
      <w:r>
        <w:rPr>
          <w:color w:val="E81E25"/>
          <w:spacing w:val="-8"/>
        </w:rPr>
        <w:t>Fleet</w:t>
      </w:r>
      <w:r>
        <w:rPr>
          <w:color w:val="E81E25"/>
          <w:spacing w:val="-15"/>
        </w:rPr>
        <w:t> </w:t>
      </w:r>
      <w:r>
        <w:rPr>
          <w:color w:val="E81E25"/>
          <w:spacing w:val="-7"/>
        </w:rPr>
        <w:t>Advantage!</w:t>
      </w:r>
    </w:p>
    <w:p>
      <w:pPr>
        <w:pStyle w:val="BodyText"/>
        <w:spacing w:line="252" w:lineRule="auto" w:before="133"/>
        <w:ind w:left="120" w:right="691" w:firstLine="0"/>
      </w:pPr>
      <w:r>
        <w:rPr>
          <w:color w:val="231F20"/>
          <w:spacing w:val="-1"/>
        </w:rPr>
        <w:t>Thank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picking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up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vehicle.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hope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delivery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experience</w:t>
      </w:r>
      <w:r>
        <w:rPr>
          <w:color w:val="231F20"/>
          <w:spacing w:val="-11"/>
        </w:rPr>
        <w:t> </w:t>
      </w:r>
      <w:r>
        <w:rPr>
          <w:color w:val="231F20"/>
        </w:rPr>
        <w:t>met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exceeded</w:t>
      </w:r>
      <w:r>
        <w:rPr>
          <w:color w:val="231F20"/>
          <w:spacing w:val="-11"/>
        </w:rPr>
        <w:t> </w:t>
      </w:r>
      <w:r>
        <w:rPr>
          <w:color w:val="231F20"/>
        </w:rPr>
        <w:t>your</w:t>
      </w:r>
      <w:r>
        <w:rPr>
          <w:color w:val="231F20"/>
          <w:spacing w:val="-46"/>
        </w:rPr>
        <w:t> </w:t>
      </w:r>
      <w:r>
        <w:rPr>
          <w:color w:val="231F20"/>
        </w:rPr>
        <w:t>expectations.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40" w:lineRule="auto" w:before="181" w:after="0"/>
        <w:ind w:left="677" w:right="0" w:hanging="318"/>
        <w:jc w:val="left"/>
        <w:rPr>
          <w:sz w:val="20"/>
        </w:rPr>
      </w:pPr>
      <w:r>
        <w:rPr>
          <w:color w:val="231F20"/>
          <w:sz w:val="20"/>
        </w:rPr>
        <w:t>You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were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greeted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soon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after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arrival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40" w:lineRule="auto" w:before="15" w:after="0"/>
        <w:ind w:left="677" w:right="0" w:hanging="318"/>
        <w:jc w:val="left"/>
        <w:rPr>
          <w:sz w:val="20"/>
        </w:rPr>
      </w:pP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paperwork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ready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40" w:lineRule="auto" w:before="14" w:after="0"/>
        <w:ind w:left="677" w:right="0" w:hanging="318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delivery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process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explained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focused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needs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40" w:lineRule="auto" w:before="15" w:after="0"/>
        <w:ind w:left="677" w:right="0" w:hanging="318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delivery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checklist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specific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vehicle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used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40" w:lineRule="auto" w:before="15" w:after="0"/>
        <w:ind w:left="677" w:right="0" w:hanging="318"/>
        <w:jc w:val="left"/>
        <w:rPr>
          <w:sz w:val="20"/>
        </w:rPr>
      </w:pPr>
      <w:r>
        <w:rPr>
          <w:color w:val="231F20"/>
          <w:sz w:val="20"/>
        </w:rPr>
        <w:t>You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were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introduced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Service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Department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40" w:lineRule="auto" w:before="15" w:after="0"/>
        <w:ind w:left="677" w:right="0" w:hanging="318"/>
        <w:jc w:val="left"/>
        <w:rPr>
          <w:sz w:val="20"/>
        </w:rPr>
      </w:pPr>
      <w:r>
        <w:rPr>
          <w:color w:val="231F20"/>
          <w:sz w:val="20"/>
        </w:rPr>
        <w:t>Your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questions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were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answered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40" w:lineRule="auto" w:before="15" w:after="0"/>
        <w:ind w:left="677" w:right="0" w:hanging="318"/>
        <w:jc w:val="left"/>
        <w:rPr>
          <w:sz w:val="20"/>
        </w:rPr>
      </w:pPr>
      <w:r>
        <w:rPr>
          <w:color w:val="231F20"/>
          <w:sz w:val="20"/>
        </w:rPr>
        <w:t>You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were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encouraged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contact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later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questions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might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come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up</w:t>
      </w:r>
    </w:p>
    <w:p>
      <w:pPr>
        <w:pStyle w:val="BodyText"/>
        <w:spacing w:line="252" w:lineRule="auto" w:before="194"/>
        <w:ind w:left="120" w:right="105" w:firstLine="0"/>
      </w:pPr>
      <w:r>
        <w:rPr>
          <w:color w:val="231F20"/>
        </w:rPr>
        <w:t>We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committed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providing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outstanding</w:t>
      </w:r>
      <w:r>
        <w:rPr>
          <w:color w:val="231F20"/>
          <w:spacing w:val="-3"/>
        </w:rPr>
        <w:t> </w:t>
      </w:r>
      <w:r>
        <w:rPr>
          <w:color w:val="231F20"/>
        </w:rPr>
        <w:t>experience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continues</w:t>
      </w:r>
      <w:r>
        <w:rPr>
          <w:color w:val="231F20"/>
          <w:spacing w:val="-3"/>
        </w:rPr>
        <w:t> </w:t>
      </w:r>
      <w:r>
        <w:rPr>
          <w:color w:val="231F20"/>
        </w:rPr>
        <w:t>after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drive</w:t>
      </w:r>
      <w:r>
        <w:rPr>
          <w:color w:val="231F20"/>
          <w:spacing w:val="-46"/>
        </w:rPr>
        <w:t> </w:t>
      </w:r>
      <w:r>
        <w:rPr>
          <w:color w:val="231F20"/>
        </w:rPr>
        <w:t>off the lot. As a Toyota Fleet Advantage (TFA) dealership, we have a Fleet Manager and a TFA</w:t>
      </w:r>
      <w:r>
        <w:rPr>
          <w:color w:val="231F20"/>
          <w:spacing w:val="1"/>
        </w:rPr>
        <w:t> </w:t>
      </w:r>
      <w:r>
        <w:rPr>
          <w:color w:val="231F20"/>
        </w:rPr>
        <w:t>Professional on staff to answer your questions and otherwise assist you with your vehicle. The</w:t>
      </w:r>
      <w:r>
        <w:rPr>
          <w:color w:val="231F20"/>
          <w:spacing w:val="1"/>
        </w:rPr>
        <w:t> </w:t>
      </w:r>
      <w:r>
        <w:rPr>
          <w:color w:val="231F20"/>
        </w:rPr>
        <w:t>Fleet</w:t>
      </w:r>
      <w:r>
        <w:rPr>
          <w:color w:val="231F20"/>
          <w:spacing w:val="-2"/>
        </w:rPr>
        <w:t> </w:t>
      </w:r>
      <w:r>
        <w:rPr>
          <w:color w:val="231F20"/>
        </w:rPr>
        <w:t>Management</w:t>
      </w:r>
      <w:r>
        <w:rPr>
          <w:color w:val="231F20"/>
          <w:spacing w:val="-2"/>
        </w:rPr>
        <w:t> </w:t>
      </w:r>
      <w:r>
        <w:rPr>
          <w:color w:val="231F20"/>
        </w:rPr>
        <w:t>Company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arranged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delivery</w:t>
      </w:r>
      <w:r>
        <w:rPr>
          <w:color w:val="231F20"/>
          <w:spacing w:val="-2"/>
        </w:rPr>
        <w:t> </w:t>
      </w:r>
      <w:r>
        <w:rPr>
          <w:color w:val="231F20"/>
        </w:rPr>
        <w:t>might</w:t>
      </w:r>
      <w:r>
        <w:rPr>
          <w:color w:val="231F20"/>
          <w:spacing w:val="-2"/>
        </w:rPr>
        <w:t> </w:t>
      </w:r>
      <w:r>
        <w:rPr>
          <w:color w:val="231F20"/>
        </w:rPr>
        <w:t>also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able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answer</w:t>
      </w:r>
      <w:r>
        <w:rPr>
          <w:color w:val="231F20"/>
          <w:spacing w:val="-2"/>
        </w:rPr>
        <w:t> </w:t>
      </w:r>
      <w:r>
        <w:rPr>
          <w:color w:val="231F20"/>
        </w:rPr>
        <w:t>questions.</w:t>
      </w:r>
    </w:p>
    <w:p>
      <w:pPr>
        <w:pStyle w:val="BodyText"/>
        <w:spacing w:line="252" w:lineRule="auto" w:before="183"/>
        <w:ind w:left="120" w:right="900" w:firstLine="0"/>
      </w:pPr>
      <w:r>
        <w:rPr>
          <w:color w:val="231F20"/>
        </w:rPr>
        <w:t>We</w:t>
      </w:r>
      <w:r>
        <w:rPr>
          <w:color w:val="231F20"/>
          <w:spacing w:val="-3"/>
        </w:rPr>
        <w:t> </w:t>
      </w:r>
      <w:r>
        <w:rPr>
          <w:color w:val="231F20"/>
        </w:rPr>
        <w:t>hope</w:t>
      </w:r>
      <w:r>
        <w:rPr>
          <w:color w:val="231F20"/>
          <w:spacing w:val="-2"/>
        </w:rPr>
        <w:t> </w:t>
      </w:r>
      <w:r>
        <w:rPr>
          <w:color w:val="231F20"/>
        </w:rPr>
        <w:t>you’ll</w:t>
      </w:r>
      <w:r>
        <w:rPr>
          <w:color w:val="231F20"/>
          <w:spacing w:val="-3"/>
        </w:rPr>
        <w:t> </w:t>
      </w:r>
      <w:r>
        <w:rPr>
          <w:color w:val="231F20"/>
        </w:rPr>
        <w:t>visit</w:t>
      </w:r>
      <w:r>
        <w:rPr>
          <w:color w:val="231F20"/>
          <w:spacing w:val="-2"/>
        </w:rPr>
        <w:t> </w:t>
      </w:r>
      <w:r>
        <w:rPr>
          <w:color w:val="231F20"/>
        </w:rPr>
        <w:t>us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same</w:t>
      </w:r>
      <w:r>
        <w:rPr>
          <w:color w:val="231F20"/>
          <w:spacing w:val="-2"/>
        </w:rPr>
        <w:t> </w:t>
      </w:r>
      <w:r>
        <w:rPr>
          <w:color w:val="231F20"/>
        </w:rPr>
        <w:t>industry-leading</w:t>
      </w:r>
      <w:r>
        <w:rPr>
          <w:color w:val="231F20"/>
          <w:spacing w:val="-3"/>
        </w:rPr>
        <w:t> </w:t>
      </w:r>
      <w:r>
        <w:rPr>
          <w:color w:val="231F20"/>
        </w:rPr>
        <w:t>products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services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our</w:t>
      </w:r>
      <w:r>
        <w:rPr>
          <w:color w:val="231F20"/>
          <w:spacing w:val="-2"/>
        </w:rPr>
        <w:t> </w:t>
      </w:r>
      <w:r>
        <w:rPr>
          <w:color w:val="231F20"/>
        </w:rPr>
        <w:t>retail</w:t>
      </w:r>
      <w:r>
        <w:rPr>
          <w:color w:val="231F20"/>
          <w:spacing w:val="-46"/>
        </w:rPr>
        <w:t> </w:t>
      </w:r>
      <w:r>
        <w:rPr>
          <w:color w:val="231F20"/>
        </w:rPr>
        <w:t>customers</w:t>
      </w:r>
      <w:r>
        <w:rPr>
          <w:color w:val="231F20"/>
          <w:spacing w:val="-1"/>
        </w:rPr>
        <w:t> </w:t>
      </w:r>
      <w:r>
        <w:rPr>
          <w:color w:val="231F20"/>
        </w:rPr>
        <w:t>enjoy, such as: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52" w:lineRule="auto" w:before="91" w:after="0"/>
        <w:ind w:left="580" w:right="1864" w:hanging="220"/>
        <w:jc w:val="left"/>
        <w:rPr>
          <w:sz w:val="20"/>
        </w:rPr>
      </w:pPr>
      <w:r>
        <w:rPr/>
        <w:tab/>
      </w:r>
      <w:r>
        <w:rPr>
          <w:b/>
          <w:color w:val="231F20"/>
          <w:sz w:val="20"/>
        </w:rPr>
        <w:t>ToyotaCare:</w:t>
      </w:r>
      <w:r>
        <w:rPr>
          <w:b/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comprehensive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range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services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included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new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Toyota</w:t>
      </w:r>
      <w:r>
        <w:rPr>
          <w:color w:val="231F20"/>
          <w:spacing w:val="-46"/>
          <w:sz w:val="20"/>
        </w:rPr>
        <w:t> </w:t>
      </w:r>
      <w:r>
        <w:rPr>
          <w:color w:val="231F20"/>
          <w:sz w:val="20"/>
        </w:rPr>
        <w:t>vehicles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help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ensure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your driving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experience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amazing, such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as: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52" w:lineRule="auto" w:before="1" w:after="0"/>
        <w:ind w:left="1297" w:right="1245" w:hanging="318"/>
        <w:jc w:val="left"/>
        <w:rPr>
          <w:sz w:val="20"/>
        </w:rPr>
      </w:pPr>
      <w:r>
        <w:rPr>
          <w:b/>
          <w:color w:val="231F20"/>
          <w:sz w:val="20"/>
        </w:rPr>
        <w:t>Factory-scheduled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maintenance</w:t>
      </w:r>
      <w:r>
        <w:rPr>
          <w:b/>
          <w:color w:val="231F20"/>
          <w:spacing w:val="4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two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years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25,000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miles,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whichever</w:t>
      </w:r>
      <w:r>
        <w:rPr>
          <w:color w:val="231F20"/>
          <w:spacing w:val="-45"/>
          <w:sz w:val="20"/>
        </w:rPr>
        <w:t> </w:t>
      </w:r>
      <w:r>
        <w:rPr>
          <w:color w:val="231F20"/>
          <w:sz w:val="20"/>
        </w:rPr>
        <w:t>comes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first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52" w:lineRule="auto" w:before="1" w:after="0"/>
        <w:ind w:left="1297" w:right="1190" w:hanging="318"/>
        <w:jc w:val="left"/>
        <w:rPr>
          <w:sz w:val="20"/>
        </w:rPr>
      </w:pPr>
      <w:r>
        <w:rPr>
          <w:b/>
          <w:color w:val="231F20"/>
          <w:sz w:val="20"/>
        </w:rPr>
        <w:t>24-hour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Roadside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Assistance</w:t>
      </w:r>
      <w:r>
        <w:rPr>
          <w:b/>
          <w:color w:val="231F20"/>
          <w:spacing w:val="3"/>
          <w:sz w:val="20"/>
        </w:rPr>
        <w:t> </w:t>
      </w:r>
      <w:r>
        <w:rPr>
          <w:color w:val="231F20"/>
          <w:sz w:val="20"/>
        </w:rPr>
        <w:t>(call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1-800-444-4195)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two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years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from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6"/>
          <w:sz w:val="20"/>
        </w:rPr>
        <w:t> </w:t>
      </w:r>
      <w:r>
        <w:rPr>
          <w:color w:val="231F20"/>
          <w:sz w:val="20"/>
        </w:rPr>
        <w:t>date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 issue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1" w:after="0"/>
        <w:ind w:left="1297" w:right="0" w:hanging="318"/>
        <w:jc w:val="left"/>
        <w:rPr>
          <w:b/>
          <w:sz w:val="20"/>
        </w:rPr>
      </w:pPr>
      <w:r>
        <w:rPr>
          <w:b/>
          <w:color w:val="231F20"/>
          <w:sz w:val="20"/>
        </w:rPr>
        <w:t>Service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reminders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40" w:lineRule="auto" w:before="15" w:after="0"/>
        <w:ind w:left="677" w:right="0" w:hanging="318"/>
        <w:jc w:val="left"/>
        <w:rPr>
          <w:sz w:val="20"/>
        </w:rPr>
      </w:pPr>
      <w:r>
        <w:rPr>
          <w:b/>
          <w:color w:val="231F20"/>
          <w:sz w:val="20"/>
        </w:rPr>
        <w:t>Service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repair</w:t>
      </w:r>
      <w:r>
        <w:rPr>
          <w:b/>
          <w:color w:val="231F20"/>
          <w:spacing w:val="-2"/>
          <w:sz w:val="20"/>
        </w:rPr>
        <w:t> </w:t>
      </w:r>
      <w:r>
        <w:rPr>
          <w:color w:val="231F20"/>
          <w:sz w:val="20"/>
        </w:rPr>
        <w:t>beyond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ToyotaCare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coverage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40" w:lineRule="auto" w:before="14" w:after="0"/>
        <w:ind w:left="677" w:right="0" w:hanging="318"/>
        <w:jc w:val="left"/>
        <w:rPr>
          <w:sz w:val="20"/>
        </w:rPr>
      </w:pPr>
      <w:r>
        <w:rPr>
          <w:b/>
          <w:color w:val="231F20"/>
          <w:sz w:val="20"/>
        </w:rPr>
        <w:t>Accessories</w:t>
      </w:r>
      <w:r>
        <w:rPr>
          <w:b/>
          <w:color w:val="231F20"/>
          <w:spacing w:val="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customize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vehicle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(depending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employer’s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policies)</w:t>
      </w:r>
    </w:p>
    <w:p>
      <w:pPr>
        <w:spacing w:line="252" w:lineRule="auto" w:before="195"/>
        <w:ind w:left="120" w:right="228" w:firstLine="0"/>
        <w:jc w:val="left"/>
        <w:rPr>
          <w:b/>
          <w:sz w:val="20"/>
        </w:rPr>
      </w:pPr>
      <w:r>
        <w:rPr>
          <w:color w:val="231F20"/>
          <w:sz w:val="20"/>
        </w:rPr>
        <w:t>We look forward to being here for you during your driving experience. Please reach out if any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questions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concerns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arise.</w:t>
      </w:r>
      <w:r>
        <w:rPr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We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also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hope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you’ll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consider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our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dealership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in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future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a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new,</w:t>
      </w:r>
      <w:r>
        <w:rPr>
          <w:b/>
          <w:color w:val="231F20"/>
          <w:spacing w:val="-38"/>
          <w:sz w:val="20"/>
        </w:rPr>
        <w:t> </w:t>
      </w:r>
      <w:r>
        <w:rPr>
          <w:b/>
          <w:color w:val="231F20"/>
          <w:sz w:val="20"/>
        </w:rPr>
        <w:t>used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or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Toyota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Certified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Used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Vehicle.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please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refer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your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family,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friends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neighbors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us!</w:t>
      </w:r>
    </w:p>
    <w:p>
      <w:pPr>
        <w:pStyle w:val="BodyText"/>
        <w:spacing w:line="252" w:lineRule="auto" w:before="182"/>
        <w:ind w:left="120" w:right="7457" w:firstLine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8.880005pt;margin-top:34.766006pt;width:214.6pt;height:91.45pt;mso-position-horizontal-relative:page;mso-position-vertical-relative:paragraph;z-index:15730688" type="#_x0000_t202" id="docshape18" filled="true" fillcolor="#e6e7e8" stroked="true" strokeweight=".5pt" strokecolor="#231f20">
            <v:textbox inset="0,0,0,0">
              <w:txbxContent>
                <w:p>
                  <w:pPr>
                    <w:pStyle w:val="BodyText"/>
                    <w:spacing w:before="0"/>
                    <w:ind w:left="0" w:firstLine="0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line="252" w:lineRule="auto" w:before="230"/>
                    <w:ind w:left="633" w:right="631" w:firstLine="105"/>
                    <w:rPr>
                      <w:color w:val="000000"/>
                    </w:rPr>
                  </w:pPr>
                  <w:r>
                    <w:rPr>
                      <w:color w:val="231F20"/>
                      <w:spacing w:val="-1"/>
                    </w:rPr>
                    <w:t>Delete this </w:t>
                  </w:r>
                  <w:r>
                    <w:rPr>
                      <w:color w:val="231F20"/>
                    </w:rPr>
                    <w:t>box and optionally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paste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your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dealership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logo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here.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31F20"/>
        </w:rPr>
        <w:t>Thank you again,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TFA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Dealership</w:t>
      </w:r>
    </w:p>
    <w:sectPr>
      <w:type w:val="continuous"/>
      <w:pgSz w:w="12240" w:h="15840"/>
      <w:pgMar w:top="920" w:bottom="280" w:left="13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oyota Type">
    <w:altName w:val="Toyota Type"/>
    <w:charset w:val="0"/>
    <w:family w:val="swiss"/>
    <w:pitch w:val="variable"/>
  </w:font>
  <w:font w:name="Toyota Type Black">
    <w:altName w:val="Toyota Type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80" w:hanging="318"/>
      </w:pPr>
      <w:rPr>
        <w:rFonts w:hint="default" w:ascii="Toyota Type Black" w:hAnsi="Toyota Type Black" w:eastAsia="Toyota Type Black" w:cs="Toyota Type Black"/>
        <w:b/>
        <w:bCs/>
        <w:i w:val="0"/>
        <w:iCs w:val="0"/>
        <w:color w:val="EA0A1E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297" w:hanging="318"/>
      </w:pPr>
      <w:rPr>
        <w:rFonts w:hint="default" w:ascii="Toyota Type" w:hAnsi="Toyota Type" w:eastAsia="Toyota Type" w:cs="Toyota Type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8" w:hanging="3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3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5" w:hanging="3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4" w:hanging="3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3" w:hanging="3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3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oyota Type" w:hAnsi="Toyota Type" w:eastAsia="Toyota Type" w:cs="Toyota Type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"/>
      <w:ind w:left="677" w:hanging="318"/>
    </w:pPr>
    <w:rPr>
      <w:rFonts w:ascii="Toyota Type" w:hAnsi="Toyota Type" w:eastAsia="Toyota Type" w:cs="Toyota Type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20"/>
    </w:pPr>
    <w:rPr>
      <w:rFonts w:ascii="Toyota Type" w:hAnsi="Toyota Type" w:eastAsia="Toyota Type" w:cs="Toyota Type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677" w:hanging="318"/>
    </w:pPr>
    <w:rPr>
      <w:rFonts w:ascii="Toyota Type" w:hAnsi="Toyota Type" w:eastAsia="Toyota Type" w:cs="Toyota 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2025-03-17T21:29:11Z</dcterms:created>
  <dcterms:modified xsi:type="dcterms:W3CDTF">2025-03-17T21:29:11Z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2025-03-17T00:00:00Z</vt:filetime>
  </property>
</Properties>
</file>